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28" w:rsidRPr="008A5F28" w:rsidRDefault="008A5F28" w:rsidP="00FF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8A5F28">
        <w:rPr>
          <w:b/>
          <w:color w:val="000000"/>
          <w:sz w:val="28"/>
          <w:szCs w:val="28"/>
          <w:bdr w:val="none" w:sz="0" w:space="0" w:color="auto" w:frame="1"/>
        </w:rPr>
        <w:t>Ответственность за распространение экстремистских материалов</w:t>
      </w:r>
    </w:p>
    <w:p w:rsidR="008A5F28" w:rsidRDefault="008A5F28" w:rsidP="00FF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F6DE3" w:rsidRPr="00FF6DE3" w:rsidRDefault="00FF6DE3" w:rsidP="00FF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F6DE3">
        <w:rPr>
          <w:color w:val="000000"/>
          <w:sz w:val="28"/>
          <w:szCs w:val="28"/>
          <w:bdr w:val="none" w:sz="0" w:space="0" w:color="auto" w:frame="1"/>
        </w:rPr>
        <w:t>В соответствии со ст. 13 Федерального закона № 114-ФЗ от 25.07.2002 «О противодействии экстремистской деятельности» на территории Российской Федерации запрещается распространение экстремистских материалов, запрещается разжигание социальной, расовой, национальной и религиозной розни. За эти действия может наступать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административная либо уголовная ответственность</w:t>
      </w:r>
      <w:r w:rsidRPr="00FF6DE3">
        <w:rPr>
          <w:color w:val="000000"/>
          <w:sz w:val="28"/>
          <w:szCs w:val="28"/>
          <w:bdr w:val="none" w:sz="0" w:space="0" w:color="auto" w:frame="1"/>
        </w:rPr>
        <w:t>. При этом под распространением судебная практика понимает, в том числе, их размещение на страницах Интернет в свободном доступе для других пользователей.</w:t>
      </w:r>
    </w:p>
    <w:p w:rsidR="00FF6DE3" w:rsidRPr="00FF6DE3" w:rsidRDefault="00FF6DE3" w:rsidP="00FF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F6DE3">
        <w:rPr>
          <w:color w:val="000000"/>
          <w:sz w:val="28"/>
          <w:szCs w:val="28"/>
          <w:bdr w:val="none" w:sz="0" w:space="0" w:color="auto" w:frame="1"/>
        </w:rPr>
        <w:t>При выявлении публикаций либо видеороликов, которые признаны судами Российской Федерации в качестве экстремистских материалов и внесены в соответствующий федеральный список экстремистских материалов, лица, разместившие такие материалы на своих страницах в социальных сетях, привлекаются к административной ответственности по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 xml:space="preserve">ст. 20.29 </w:t>
      </w:r>
      <w:proofErr w:type="spellStart"/>
      <w:r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КоАП</w:t>
      </w:r>
      <w:proofErr w:type="spellEnd"/>
      <w:r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 xml:space="preserve"> РФ</w:t>
      </w:r>
      <w:r w:rsidRPr="00FF6DE3">
        <w:rPr>
          <w:color w:val="000000"/>
          <w:sz w:val="28"/>
          <w:szCs w:val="28"/>
          <w:bdr w:val="none" w:sz="0" w:space="0" w:color="auto" w:frame="1"/>
        </w:rPr>
        <w:t>, и несут наказание в виде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штрафа в размере до 3 тысяч рублей</w:t>
      </w:r>
      <w:r w:rsidRPr="00FF6DE3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FF6DE3">
        <w:rPr>
          <w:color w:val="000000"/>
          <w:sz w:val="28"/>
          <w:szCs w:val="28"/>
          <w:bdr w:val="none" w:sz="0" w:space="0" w:color="auto" w:frame="1"/>
        </w:rPr>
        <w:t xml:space="preserve"> Предусмотрен также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административный арест сроком до 15 суток</w:t>
      </w:r>
      <w:r w:rsidRPr="00FF6DE3">
        <w:rPr>
          <w:color w:val="000000"/>
          <w:sz w:val="28"/>
          <w:szCs w:val="28"/>
          <w:bdr w:val="none" w:sz="0" w:space="0" w:color="auto" w:frame="1"/>
        </w:rPr>
        <w:t>.</w:t>
      </w:r>
    </w:p>
    <w:p w:rsidR="008A5F28" w:rsidRDefault="00FF6DE3" w:rsidP="00FF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F6DE3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 xml:space="preserve">Статьей 20.3 </w:t>
      </w:r>
      <w:proofErr w:type="spellStart"/>
      <w:r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КоАП</w:t>
      </w:r>
      <w:proofErr w:type="spellEnd"/>
      <w:r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 xml:space="preserve"> РФ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color w:val="000000"/>
          <w:sz w:val="28"/>
          <w:szCs w:val="28"/>
          <w:bdr w:val="none" w:sz="0" w:space="0" w:color="auto" w:frame="1"/>
        </w:rPr>
        <w:t>предусмотрена ответственность в виде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 xml:space="preserve">штрафа в размере до </w:t>
      </w:r>
      <w:r w:rsidR="00730B30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2</w:t>
      </w:r>
      <w:r w:rsidRPr="00FF6DE3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 xml:space="preserve"> тысяч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color w:val="000000"/>
          <w:sz w:val="28"/>
          <w:szCs w:val="28"/>
          <w:bdr w:val="none" w:sz="0" w:space="0" w:color="auto" w:frame="1"/>
        </w:rPr>
        <w:t>рублей или административного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ареста сроком до 15 суток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color w:val="000000"/>
          <w:sz w:val="28"/>
          <w:szCs w:val="28"/>
          <w:bdr w:val="none" w:sz="0" w:space="0" w:color="auto" w:frame="1"/>
        </w:rPr>
        <w:t xml:space="preserve">за публичное демонстрирование нацистской атрибутики или символики, либо сходных с ней изображений. </w:t>
      </w:r>
    </w:p>
    <w:p w:rsidR="00FF6DE3" w:rsidRPr="00FF6DE3" w:rsidRDefault="00FF6DE3" w:rsidP="00FF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6DE3">
        <w:rPr>
          <w:color w:val="000000"/>
          <w:sz w:val="28"/>
          <w:szCs w:val="28"/>
          <w:bdr w:val="none" w:sz="0" w:space="0" w:color="auto" w:frame="1"/>
        </w:rPr>
        <w:t>Помимо административной ответственности, за экстремистскую деятельность предусмотрена уголовная ответственность.  Так,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статья 280 УК РФ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color w:val="000000"/>
          <w:sz w:val="28"/>
          <w:szCs w:val="28"/>
          <w:bdr w:val="none" w:sz="0" w:space="0" w:color="auto" w:frame="1"/>
        </w:rPr>
        <w:t>предусматривает уголовную ответственность за публичные призывы к осуществлению экстремистской деятельности.</w:t>
      </w:r>
    </w:p>
    <w:p w:rsidR="00FF6DE3" w:rsidRPr="00FF6DE3" w:rsidRDefault="00FF6DE3" w:rsidP="00FF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6DE3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Статья 282 УК РФ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color w:val="000000"/>
          <w:sz w:val="28"/>
          <w:szCs w:val="28"/>
          <w:bdr w:val="none" w:sz="0" w:space="0" w:color="auto" w:frame="1"/>
        </w:rPr>
        <w:t>предусматривает уголовную ответственность за возбуждение ненависти и вражды, а также унижение достоинства человека по признакам пола, расы, национальности, языка, происхождения, отношения к религии, а равно принадлежности к какой либо социальной группе, совершенные публично либо с использованием средств массовой информации. По этим статьям предусмотрено наказание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до 5 лет лишения свободы</w:t>
      </w:r>
      <w:r w:rsidRPr="00FF6DE3">
        <w:rPr>
          <w:color w:val="000000"/>
          <w:sz w:val="28"/>
          <w:szCs w:val="28"/>
          <w:bdr w:val="none" w:sz="0" w:space="0" w:color="auto" w:frame="1"/>
        </w:rPr>
        <w:t>. При этом противоправные действия могут выражаться в публичных выкриках, размещении в средствах массовой информации и сети Интернет материалов, изготовлении и расклеивании листовок, размещении на фасадах зданий надписей и изображений, если все эти действия носят экстремистский характер</w:t>
      </w:r>
      <w:r w:rsidR="008A5F28">
        <w:rPr>
          <w:color w:val="000000"/>
          <w:sz w:val="28"/>
          <w:szCs w:val="28"/>
          <w:bdr w:val="none" w:sz="0" w:space="0" w:color="auto" w:frame="1"/>
        </w:rPr>
        <w:t>.</w:t>
      </w:r>
    </w:p>
    <w:p w:rsidR="008A5F28" w:rsidRDefault="008A5F28" w:rsidP="008A5F28">
      <w:pPr>
        <w:shd w:val="clear" w:color="auto" w:fill="FFFFFF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5F28" w:rsidRDefault="008A5F28" w:rsidP="008A5F28">
      <w:pPr>
        <w:shd w:val="clear" w:color="auto" w:fill="FFFFFF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5F28" w:rsidRPr="008A5F28" w:rsidRDefault="008A5F28" w:rsidP="008A5F28">
      <w:pPr>
        <w:shd w:val="clear" w:color="auto" w:fill="FFFFFF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F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Помощник прокурора</w:t>
      </w:r>
    </w:p>
    <w:p w:rsidR="008A5F28" w:rsidRPr="008A5F28" w:rsidRDefault="008A5F28" w:rsidP="008A5F28">
      <w:pPr>
        <w:shd w:val="clear" w:color="auto" w:fill="FFFFFF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F28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Юринского района                                                                         С.В. Пушкарев</w:t>
      </w:r>
    </w:p>
    <w:p w:rsidR="008A5F28" w:rsidRPr="008A5F28" w:rsidRDefault="008A5F28" w:rsidP="008A5F28">
      <w:pPr>
        <w:shd w:val="clear" w:color="auto" w:fill="FFFFFF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5F28" w:rsidRPr="008A5F28" w:rsidRDefault="008A5F28" w:rsidP="008A5F28">
      <w:pPr>
        <w:shd w:val="clear" w:color="auto" w:fill="FFFFFF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F2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</w:t>
      </w:r>
    </w:p>
    <w:p w:rsidR="008A5F28" w:rsidRPr="008A5F28" w:rsidRDefault="008A5F28" w:rsidP="008A5F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5F28" w:rsidRPr="008A5F28" w:rsidRDefault="008A5F28" w:rsidP="008A5F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Прокурор Юринского района                                                       А.П.  Филиппов </w:t>
      </w:r>
    </w:p>
    <w:p w:rsidR="008A5F28" w:rsidRPr="008A5F28" w:rsidRDefault="008A5F28" w:rsidP="008A5F28">
      <w:pPr>
        <w:spacing w:line="240" w:lineRule="exac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B01E9F" w:rsidRPr="008A5F28" w:rsidRDefault="008A5F28" w:rsidP="008A5F28">
      <w:pPr>
        <w:spacing w:line="240" w:lineRule="exac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26</w:t>
      </w:r>
      <w:r w:rsidRPr="008A5F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.04.2016</w:t>
      </w:r>
    </w:p>
    <w:sectPr w:rsidR="00B01E9F" w:rsidRPr="008A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6DE3"/>
    <w:rsid w:val="00730B30"/>
    <w:rsid w:val="008A5F28"/>
    <w:rsid w:val="00B01E9F"/>
    <w:rsid w:val="00FF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6DE3"/>
  </w:style>
  <w:style w:type="character" w:styleId="a4">
    <w:name w:val="Emphasis"/>
    <w:basedOn w:val="a0"/>
    <w:uiPriority w:val="20"/>
    <w:qFormat/>
    <w:rsid w:val="00FF6D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2016 г</_x041f__x0430__x043f__x043a__x0430_>
    <_x041e__x043f__x0438__x0441__x0430__x043d__x0438__x0435_ xmlns="6d7c22ec-c6a4-4777-88aa-bc3c76ac660e">Ответственность за распространение экстремистских материалов</_x041e__x043f__x0438__x0441__x0430__x043d__x0438__x0435_>
    <_dlc_DocId xmlns="57504d04-691e-4fc4-8f09-4f19fdbe90f6">XXJ7TYMEEKJ2-1680-401</_dlc_DocId>
    <_dlc_DocIdUrl xmlns="57504d04-691e-4fc4-8f09-4f19fdbe90f6">
      <Url>http://spsearch.gov.mari.ru:32643/jurino/_layouts/DocIdRedir.aspx?ID=XXJ7TYMEEKJ2-1680-401</Url>
      <Description>XXJ7TYMEEKJ2-1680-401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EEF80-5CEF-41EA-9BCD-D5A3566A80C4}"/>
</file>

<file path=customXml/itemProps2.xml><?xml version="1.0" encoding="utf-8"?>
<ds:datastoreItem xmlns:ds="http://schemas.openxmlformats.org/officeDocument/2006/customXml" ds:itemID="{25A0A172-1684-4974-86CD-2B6BEF0B56A2}"/>
</file>

<file path=customXml/itemProps3.xml><?xml version="1.0" encoding="utf-8"?>
<ds:datastoreItem xmlns:ds="http://schemas.openxmlformats.org/officeDocument/2006/customXml" ds:itemID="{E9C22211-5517-4314-BA4B-889323002C3A}"/>
</file>

<file path=customXml/itemProps4.xml><?xml version="1.0" encoding="utf-8"?>
<ds:datastoreItem xmlns:ds="http://schemas.openxmlformats.org/officeDocument/2006/customXml" ds:itemID="{76883B36-0689-403D-914B-7065B1A8A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3</cp:revision>
  <cp:lastPrinted>2016-04-27T10:36:00Z</cp:lastPrinted>
  <dcterms:created xsi:type="dcterms:W3CDTF">2016-04-27T10:23:00Z</dcterms:created>
  <dcterms:modified xsi:type="dcterms:W3CDTF">2016-04-27T10:38:00Z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b250e069-aa9b-404b-9ca0-3c6ddaae2bac</vt:lpwstr>
  </property>
</Properties>
</file>